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19" w:rsidRPr="00A40519" w:rsidRDefault="00A40519" w:rsidP="00A40519">
      <w:pPr>
        <w:pStyle w:val="a3"/>
        <w:shd w:val="clear" w:color="auto" w:fill="FFFFFF"/>
        <w:spacing w:before="0" w:beforeAutospacing="0" w:after="225" w:afterAutospacing="0"/>
        <w:jc w:val="center"/>
        <w:rPr>
          <w:b/>
          <w:sz w:val="28"/>
          <w:szCs w:val="28"/>
        </w:rPr>
      </w:pPr>
      <w:r w:rsidRPr="00A40519">
        <w:rPr>
          <w:rFonts w:hint="eastAsia"/>
          <w:b/>
          <w:sz w:val="28"/>
          <w:szCs w:val="28"/>
        </w:rPr>
        <w:t>人力资源和社会保障部、国家发展和改革委员会、财政部、国家卫生和计划生育委员会关于印发《关于做好进城落户农民参加基本医疗保险和关系转移接续工作的办法》的通知</w:t>
      </w:r>
    </w:p>
    <w:p w:rsidR="00A40519" w:rsidRPr="00A40519" w:rsidRDefault="00A40519" w:rsidP="00A40519">
      <w:pPr>
        <w:pStyle w:val="a3"/>
        <w:shd w:val="clear" w:color="auto" w:fill="FFFFFF"/>
        <w:spacing w:before="0" w:beforeAutospacing="0" w:after="225" w:afterAutospacing="0"/>
        <w:jc w:val="center"/>
        <w:rPr>
          <w:sz w:val="28"/>
          <w:szCs w:val="28"/>
        </w:rPr>
      </w:pPr>
      <w:proofErr w:type="gramStart"/>
      <w:r w:rsidRPr="00A40519">
        <w:rPr>
          <w:rFonts w:hint="eastAsia"/>
          <w:sz w:val="28"/>
          <w:szCs w:val="28"/>
        </w:rPr>
        <w:t>人社部</w:t>
      </w:r>
      <w:proofErr w:type="gramEnd"/>
      <w:r w:rsidRPr="00A40519">
        <w:rPr>
          <w:rFonts w:hint="eastAsia"/>
          <w:sz w:val="28"/>
          <w:szCs w:val="28"/>
        </w:rPr>
        <w:t>发〔2015〕80号</w:t>
      </w:r>
    </w:p>
    <w:p w:rsidR="00A40519" w:rsidRPr="00A40519" w:rsidRDefault="00A40519" w:rsidP="00A40519">
      <w:pPr>
        <w:pStyle w:val="a3"/>
        <w:shd w:val="clear" w:color="auto" w:fill="FFFFFF"/>
        <w:wordWrap w:val="0"/>
        <w:spacing w:before="0" w:beforeAutospacing="0" w:after="225" w:afterAutospacing="0"/>
        <w:jc w:val="center"/>
        <w:rPr>
          <w:rFonts w:hint="eastAsia"/>
          <w:sz w:val="28"/>
          <w:szCs w:val="28"/>
        </w:rPr>
      </w:pPr>
      <w:r w:rsidRPr="00A40519">
        <w:rPr>
          <w:sz w:val="28"/>
          <w:szCs w:val="28"/>
        </w:rPr>
        <w:t xml:space="preserve">                                              </w:t>
      </w:r>
      <w:r w:rsidRPr="00A40519">
        <w:rPr>
          <w:rFonts w:hint="eastAsia"/>
          <w:sz w:val="28"/>
          <w:szCs w:val="28"/>
        </w:rPr>
        <w:t>2015-08-27</w:t>
      </w:r>
    </w:p>
    <w:p w:rsidR="00A40519" w:rsidRPr="00A40519" w:rsidRDefault="00A40519" w:rsidP="00A40519">
      <w:pPr>
        <w:pStyle w:val="a3"/>
        <w:shd w:val="clear" w:color="auto" w:fill="FFFFFF"/>
        <w:wordWrap w:val="0"/>
        <w:spacing w:before="0" w:beforeAutospacing="0" w:after="225" w:afterAutospacing="0"/>
        <w:rPr>
          <w:color w:val="333333"/>
          <w:sz w:val="28"/>
          <w:szCs w:val="28"/>
        </w:rPr>
      </w:pPr>
    </w:p>
    <w:p w:rsidR="00A40519" w:rsidRPr="00A40519" w:rsidRDefault="00A40519" w:rsidP="00A40519">
      <w:pPr>
        <w:pStyle w:val="a3"/>
        <w:shd w:val="clear" w:color="auto" w:fill="FFFFFF"/>
        <w:wordWrap w:val="0"/>
        <w:spacing w:before="0" w:beforeAutospacing="0" w:after="225" w:afterAutospacing="0"/>
        <w:rPr>
          <w:color w:val="333333"/>
          <w:sz w:val="28"/>
          <w:szCs w:val="28"/>
        </w:rPr>
      </w:pPr>
      <w:r w:rsidRPr="00A40519">
        <w:rPr>
          <w:rFonts w:hint="eastAsia"/>
          <w:color w:val="333333"/>
          <w:sz w:val="28"/>
          <w:szCs w:val="28"/>
        </w:rPr>
        <w:t>各省、自治区、直辖市人力资源社会保障厅（局）、发展改革委、财政厅（局）、卫生计生委，新疆生产建设兵团人力资源社会保障局、发展改革委、财务局、卫生局：</w:t>
      </w:r>
    </w:p>
    <w:p w:rsidR="00A40519" w:rsidRPr="00A40519" w:rsidRDefault="00A40519" w:rsidP="00A40519">
      <w:pPr>
        <w:pStyle w:val="a3"/>
        <w:shd w:val="clear" w:color="auto" w:fill="FFFFFF"/>
        <w:wordWrap w:val="0"/>
        <w:spacing w:before="0" w:beforeAutospacing="0" w:after="225" w:afterAutospacing="0"/>
        <w:ind w:firstLineChars="200" w:firstLine="560"/>
        <w:rPr>
          <w:rFonts w:hint="eastAsia"/>
          <w:color w:val="333333"/>
          <w:sz w:val="28"/>
          <w:szCs w:val="28"/>
        </w:rPr>
      </w:pPr>
      <w:r w:rsidRPr="00A40519">
        <w:rPr>
          <w:rFonts w:hint="eastAsia"/>
          <w:color w:val="333333"/>
          <w:sz w:val="28"/>
          <w:szCs w:val="28"/>
        </w:rPr>
        <w:t>现将《关于做好进城落户农民参加基本医疗保险和关系转移接续工作的办法》印发你们，请遵照执行。</w:t>
      </w:r>
    </w:p>
    <w:p w:rsidR="00A40519" w:rsidRPr="00A40519" w:rsidRDefault="00A40519" w:rsidP="00A40519">
      <w:pPr>
        <w:pStyle w:val="a3"/>
        <w:shd w:val="clear" w:color="auto" w:fill="FFFFFF"/>
        <w:wordWrap w:val="0"/>
        <w:spacing w:before="0" w:beforeAutospacing="0" w:after="225" w:afterAutospacing="0"/>
        <w:jc w:val="right"/>
        <w:rPr>
          <w:rFonts w:hint="eastAsia"/>
          <w:color w:val="333333"/>
          <w:sz w:val="28"/>
          <w:szCs w:val="28"/>
        </w:rPr>
      </w:pPr>
      <w:r w:rsidRPr="00A40519">
        <w:rPr>
          <w:rFonts w:hint="eastAsia"/>
          <w:color w:val="333333"/>
          <w:sz w:val="28"/>
          <w:szCs w:val="28"/>
        </w:rPr>
        <w:t>人力资源社会保障部</w:t>
      </w:r>
      <w:r w:rsidRPr="00A40519">
        <w:rPr>
          <w:rFonts w:hint="eastAsia"/>
          <w:color w:val="333333"/>
          <w:sz w:val="28"/>
          <w:szCs w:val="28"/>
        </w:rPr>
        <w:br/>
        <w:t>国家发展和改革委员会</w:t>
      </w:r>
      <w:r w:rsidRPr="00A40519">
        <w:rPr>
          <w:rFonts w:hint="eastAsia"/>
          <w:color w:val="333333"/>
          <w:sz w:val="28"/>
          <w:szCs w:val="28"/>
        </w:rPr>
        <w:br/>
        <w:t>财政部</w:t>
      </w:r>
      <w:r w:rsidRPr="00A40519">
        <w:rPr>
          <w:rFonts w:hint="eastAsia"/>
          <w:color w:val="333333"/>
          <w:sz w:val="28"/>
          <w:szCs w:val="28"/>
        </w:rPr>
        <w:br/>
        <w:t>国家卫生和计划生育委员会</w:t>
      </w:r>
      <w:r w:rsidRPr="00A40519">
        <w:rPr>
          <w:rFonts w:hint="eastAsia"/>
          <w:color w:val="333333"/>
          <w:sz w:val="28"/>
          <w:szCs w:val="28"/>
        </w:rPr>
        <w:br/>
        <w:t>2015年8月27日</w:t>
      </w:r>
    </w:p>
    <w:p w:rsidR="00A40519" w:rsidRDefault="00A40519" w:rsidP="00A40519">
      <w:pPr>
        <w:pStyle w:val="a3"/>
        <w:shd w:val="clear" w:color="auto" w:fill="FFFFFF"/>
        <w:wordWrap w:val="0"/>
        <w:spacing w:before="0" w:beforeAutospacing="0" w:after="225" w:afterAutospacing="0"/>
        <w:jc w:val="center"/>
        <w:rPr>
          <w:color w:val="FF0000"/>
          <w:sz w:val="28"/>
          <w:szCs w:val="28"/>
        </w:rPr>
      </w:pPr>
    </w:p>
    <w:p w:rsidR="00A40519" w:rsidRDefault="00A40519" w:rsidP="00A40519">
      <w:pPr>
        <w:pStyle w:val="a3"/>
        <w:shd w:val="clear" w:color="auto" w:fill="FFFFFF"/>
        <w:wordWrap w:val="0"/>
        <w:spacing w:before="0" w:beforeAutospacing="0" w:after="225" w:afterAutospacing="0"/>
        <w:jc w:val="center"/>
        <w:rPr>
          <w:color w:val="FF0000"/>
          <w:sz w:val="28"/>
          <w:szCs w:val="28"/>
        </w:rPr>
      </w:pPr>
    </w:p>
    <w:p w:rsidR="00A40519" w:rsidRDefault="00A40519" w:rsidP="00A40519">
      <w:pPr>
        <w:pStyle w:val="a3"/>
        <w:shd w:val="clear" w:color="auto" w:fill="FFFFFF"/>
        <w:wordWrap w:val="0"/>
        <w:spacing w:before="0" w:beforeAutospacing="0" w:after="225" w:afterAutospacing="0"/>
        <w:jc w:val="center"/>
        <w:rPr>
          <w:rFonts w:hint="eastAsia"/>
          <w:color w:val="FF0000"/>
          <w:sz w:val="28"/>
          <w:szCs w:val="28"/>
        </w:rPr>
      </w:pPr>
    </w:p>
    <w:p w:rsidR="006F40F6" w:rsidRDefault="006F40F6" w:rsidP="00A40519">
      <w:pPr>
        <w:pStyle w:val="a3"/>
        <w:shd w:val="clear" w:color="auto" w:fill="FFFFFF"/>
        <w:wordWrap w:val="0"/>
        <w:spacing w:before="0" w:beforeAutospacing="0" w:after="225" w:afterAutospacing="0"/>
        <w:jc w:val="center"/>
        <w:rPr>
          <w:b/>
          <w:sz w:val="44"/>
          <w:szCs w:val="44"/>
        </w:rPr>
      </w:pPr>
    </w:p>
    <w:p w:rsidR="00A40519" w:rsidRPr="00A40519" w:rsidRDefault="00A40519" w:rsidP="00A40519">
      <w:pPr>
        <w:pStyle w:val="a3"/>
        <w:shd w:val="clear" w:color="auto" w:fill="FFFFFF"/>
        <w:wordWrap w:val="0"/>
        <w:spacing w:before="0" w:beforeAutospacing="0" w:after="225" w:afterAutospacing="0"/>
        <w:jc w:val="center"/>
        <w:rPr>
          <w:b/>
          <w:sz w:val="44"/>
          <w:szCs w:val="44"/>
        </w:rPr>
      </w:pPr>
      <w:r w:rsidRPr="00A40519">
        <w:rPr>
          <w:rFonts w:hint="eastAsia"/>
          <w:b/>
          <w:sz w:val="44"/>
          <w:szCs w:val="44"/>
        </w:rPr>
        <w:t>关于做好进城落户农民参加基本医疗保险</w:t>
      </w:r>
    </w:p>
    <w:p w:rsidR="00A40519" w:rsidRPr="00A40519" w:rsidRDefault="00A40519" w:rsidP="00A40519">
      <w:pPr>
        <w:pStyle w:val="a3"/>
        <w:shd w:val="clear" w:color="auto" w:fill="FFFFFF"/>
        <w:wordWrap w:val="0"/>
        <w:spacing w:before="0" w:beforeAutospacing="0" w:after="225" w:afterAutospacing="0"/>
        <w:jc w:val="center"/>
        <w:rPr>
          <w:rFonts w:hint="eastAsia"/>
          <w:b/>
          <w:sz w:val="44"/>
          <w:szCs w:val="44"/>
        </w:rPr>
      </w:pPr>
      <w:r w:rsidRPr="00A40519">
        <w:rPr>
          <w:rFonts w:hint="eastAsia"/>
          <w:b/>
          <w:sz w:val="44"/>
          <w:szCs w:val="44"/>
        </w:rPr>
        <w:t>和关系转移接续工作的办法</w:t>
      </w:r>
    </w:p>
    <w:p w:rsidR="00A40519" w:rsidRDefault="00A40519" w:rsidP="00A40519">
      <w:pPr>
        <w:pStyle w:val="a3"/>
        <w:shd w:val="clear" w:color="auto" w:fill="FFFFFF"/>
        <w:wordWrap w:val="0"/>
        <w:spacing w:before="0" w:beforeAutospacing="0" w:after="225" w:afterAutospacing="0"/>
        <w:rPr>
          <w:color w:val="333333"/>
          <w:sz w:val="28"/>
          <w:szCs w:val="28"/>
        </w:rPr>
      </w:pPr>
      <w:r w:rsidRPr="00A40519">
        <w:rPr>
          <w:rFonts w:hint="eastAsia"/>
          <w:color w:val="333333"/>
          <w:sz w:val="28"/>
          <w:szCs w:val="28"/>
        </w:rPr>
        <w:t xml:space="preserve">　　</w:t>
      </w:r>
    </w:p>
    <w:p w:rsidR="00A40519" w:rsidRPr="00A40519" w:rsidRDefault="00A40519" w:rsidP="00A40519">
      <w:pPr>
        <w:pStyle w:val="a3"/>
        <w:shd w:val="clear" w:color="auto" w:fill="FFFFFF"/>
        <w:wordWrap w:val="0"/>
        <w:spacing w:before="0" w:beforeAutospacing="0" w:after="225" w:afterAutospacing="0"/>
        <w:ind w:firstLineChars="200" w:firstLine="560"/>
        <w:rPr>
          <w:rFonts w:hint="eastAsia"/>
          <w:color w:val="333333"/>
          <w:sz w:val="28"/>
          <w:szCs w:val="28"/>
        </w:rPr>
      </w:pPr>
      <w:r w:rsidRPr="00A40519">
        <w:rPr>
          <w:rFonts w:hint="eastAsia"/>
          <w:color w:val="333333"/>
          <w:sz w:val="28"/>
          <w:szCs w:val="28"/>
        </w:rPr>
        <w:t>健全进城落户农民参加基本医疗保险和关系转移接续政策，是落实中央全面深化改革任务的重要举措，有利于推动和统筹城乡发展，促进社会正义和谐；有利于全面提升城镇化质量，促进城镇</w:t>
      </w:r>
      <w:proofErr w:type="gramStart"/>
      <w:r w:rsidRPr="00A40519">
        <w:rPr>
          <w:rFonts w:hint="eastAsia"/>
          <w:color w:val="333333"/>
          <w:sz w:val="28"/>
          <w:szCs w:val="28"/>
        </w:rPr>
        <w:t>化健康</w:t>
      </w:r>
      <w:proofErr w:type="gramEnd"/>
      <w:r w:rsidRPr="00A40519">
        <w:rPr>
          <w:rFonts w:hint="eastAsia"/>
          <w:color w:val="333333"/>
          <w:sz w:val="28"/>
          <w:szCs w:val="28"/>
        </w:rPr>
        <w:t>发展；有利于深入健全全民</w:t>
      </w:r>
      <w:proofErr w:type="gramStart"/>
      <w:r w:rsidRPr="00A40519">
        <w:rPr>
          <w:rFonts w:hint="eastAsia"/>
          <w:color w:val="333333"/>
          <w:sz w:val="28"/>
          <w:szCs w:val="28"/>
        </w:rPr>
        <w:t>医</w:t>
      </w:r>
      <w:proofErr w:type="gramEnd"/>
      <w:r w:rsidRPr="00A40519">
        <w:rPr>
          <w:rFonts w:hint="eastAsia"/>
          <w:color w:val="333333"/>
          <w:sz w:val="28"/>
          <w:szCs w:val="28"/>
        </w:rPr>
        <w:t>保，促进基本医疗保障</w:t>
      </w:r>
      <w:proofErr w:type="gramStart"/>
      <w:r w:rsidRPr="00A40519">
        <w:rPr>
          <w:rFonts w:hint="eastAsia"/>
          <w:color w:val="333333"/>
          <w:sz w:val="28"/>
          <w:szCs w:val="28"/>
        </w:rPr>
        <w:t>公平可</w:t>
      </w:r>
      <w:proofErr w:type="gramEnd"/>
      <w:r w:rsidRPr="00A40519">
        <w:rPr>
          <w:rFonts w:hint="eastAsia"/>
          <w:color w:val="333333"/>
          <w:sz w:val="28"/>
          <w:szCs w:val="28"/>
        </w:rPr>
        <w:t>及。为进一步做好进城落户农民参加基本医疗保险和流动就业人员等基本医疗保险关系转移接续工作，切实维护</w:t>
      </w:r>
      <w:proofErr w:type="gramStart"/>
      <w:r w:rsidRPr="00A40519">
        <w:rPr>
          <w:rFonts w:hint="eastAsia"/>
          <w:color w:val="333333"/>
          <w:sz w:val="28"/>
          <w:szCs w:val="28"/>
        </w:rPr>
        <w:t>各类参保人</w:t>
      </w:r>
      <w:proofErr w:type="gramEnd"/>
      <w:r w:rsidRPr="00A40519">
        <w:rPr>
          <w:rFonts w:hint="eastAsia"/>
          <w:color w:val="333333"/>
          <w:sz w:val="28"/>
          <w:szCs w:val="28"/>
        </w:rPr>
        <w:t>员合法权益，依据《中华人民共和国社会保险法》和基本医疗保险制度有关规定，制定本办法。</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一、做好进城落户农民参保工作</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进城落户农民是指按照户籍管理制度规定，已将户口由农村迁入城镇的农业转移人口。各级人力资源社会保障部门要积极配合和支持相关部门，做好农业转移人口落户工作，把进城落户农民纳入城镇基本医疗保险制度体系，在农村参加的基本医疗保险规范接入城镇基本医疗保险，确保基本</w:t>
      </w:r>
      <w:proofErr w:type="gramStart"/>
      <w:r w:rsidRPr="00A40519">
        <w:rPr>
          <w:rFonts w:hint="eastAsia"/>
          <w:color w:val="333333"/>
          <w:sz w:val="28"/>
          <w:szCs w:val="28"/>
        </w:rPr>
        <w:t>医</w:t>
      </w:r>
      <w:proofErr w:type="gramEnd"/>
      <w:r w:rsidRPr="00A40519">
        <w:rPr>
          <w:rFonts w:hint="eastAsia"/>
          <w:color w:val="333333"/>
          <w:sz w:val="28"/>
          <w:szCs w:val="28"/>
        </w:rPr>
        <w:t>保待遇连续享受。</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进城落户农民根据自身实际参加相应的城镇基本医疗保险。在城镇单位就业并有稳定劳动关系的，按规定随所在单位参加职工基</w:t>
      </w:r>
      <w:r w:rsidRPr="00A40519">
        <w:rPr>
          <w:rFonts w:hint="eastAsia"/>
          <w:color w:val="333333"/>
          <w:sz w:val="28"/>
          <w:szCs w:val="28"/>
        </w:rPr>
        <w:lastRenderedPageBreak/>
        <w:t>本医疗保险（以下简称职工</w:t>
      </w:r>
      <w:proofErr w:type="gramStart"/>
      <w:r w:rsidRPr="00A40519">
        <w:rPr>
          <w:rFonts w:hint="eastAsia"/>
          <w:color w:val="333333"/>
          <w:sz w:val="28"/>
          <w:szCs w:val="28"/>
        </w:rPr>
        <w:t>医</w:t>
      </w:r>
      <w:proofErr w:type="gramEnd"/>
      <w:r w:rsidRPr="00A40519">
        <w:rPr>
          <w:rFonts w:hint="eastAsia"/>
          <w:color w:val="333333"/>
          <w:sz w:val="28"/>
          <w:szCs w:val="28"/>
        </w:rPr>
        <w:t>保）；以非全日制、临时性工作等灵活形式就业的，可以灵活就业人员身份按规定参加就业地职工</w:t>
      </w:r>
      <w:proofErr w:type="gramStart"/>
      <w:r w:rsidRPr="00A40519">
        <w:rPr>
          <w:rFonts w:hint="eastAsia"/>
          <w:color w:val="333333"/>
          <w:sz w:val="28"/>
          <w:szCs w:val="28"/>
        </w:rPr>
        <w:t>医</w:t>
      </w:r>
      <w:proofErr w:type="gramEnd"/>
      <w:r w:rsidRPr="00A40519">
        <w:rPr>
          <w:rFonts w:hint="eastAsia"/>
          <w:color w:val="333333"/>
          <w:sz w:val="28"/>
          <w:szCs w:val="28"/>
        </w:rPr>
        <w:t>保，也可以选择参加户籍所在地城镇（城乡）居民基本医疗保险（以下简称居民</w:t>
      </w:r>
      <w:proofErr w:type="gramStart"/>
      <w:r w:rsidRPr="00A40519">
        <w:rPr>
          <w:rFonts w:hint="eastAsia"/>
          <w:color w:val="333333"/>
          <w:sz w:val="28"/>
          <w:szCs w:val="28"/>
        </w:rPr>
        <w:t>医</w:t>
      </w:r>
      <w:proofErr w:type="gramEnd"/>
      <w:r w:rsidRPr="00A40519">
        <w:rPr>
          <w:rFonts w:hint="eastAsia"/>
          <w:color w:val="333333"/>
          <w:sz w:val="28"/>
          <w:szCs w:val="28"/>
        </w:rPr>
        <w:t>保）。其他进城落户农民可按规定在落户地参加居民</w:t>
      </w:r>
      <w:proofErr w:type="gramStart"/>
      <w:r w:rsidRPr="00A40519">
        <w:rPr>
          <w:rFonts w:hint="eastAsia"/>
          <w:color w:val="333333"/>
          <w:sz w:val="28"/>
          <w:szCs w:val="28"/>
        </w:rPr>
        <w:t>医</w:t>
      </w:r>
      <w:proofErr w:type="gramEnd"/>
      <w:r w:rsidRPr="00A40519">
        <w:rPr>
          <w:rFonts w:hint="eastAsia"/>
          <w:color w:val="333333"/>
          <w:sz w:val="28"/>
          <w:szCs w:val="28"/>
        </w:rPr>
        <w:t>保，执行当地统一政策。对参加居民</w:t>
      </w:r>
      <w:proofErr w:type="gramStart"/>
      <w:r w:rsidRPr="00A40519">
        <w:rPr>
          <w:rFonts w:hint="eastAsia"/>
          <w:color w:val="333333"/>
          <w:sz w:val="28"/>
          <w:szCs w:val="28"/>
        </w:rPr>
        <w:t>医</w:t>
      </w:r>
      <w:proofErr w:type="gramEnd"/>
      <w:r w:rsidRPr="00A40519">
        <w:rPr>
          <w:rFonts w:hint="eastAsia"/>
          <w:color w:val="333333"/>
          <w:sz w:val="28"/>
          <w:szCs w:val="28"/>
        </w:rPr>
        <w:t>保的进城落户农民按规定给予参保补助，个人按规定缴费。</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已参加新型农村合作医疗（以下简称新农合）或居民</w:t>
      </w:r>
      <w:proofErr w:type="gramStart"/>
      <w:r w:rsidRPr="00A40519">
        <w:rPr>
          <w:rFonts w:hint="eastAsia"/>
          <w:color w:val="333333"/>
          <w:sz w:val="28"/>
          <w:szCs w:val="28"/>
        </w:rPr>
        <w:t>医</w:t>
      </w:r>
      <w:proofErr w:type="gramEnd"/>
      <w:r w:rsidRPr="00A40519">
        <w:rPr>
          <w:rFonts w:hint="eastAsia"/>
          <w:color w:val="333333"/>
          <w:sz w:val="28"/>
          <w:szCs w:val="28"/>
        </w:rPr>
        <w:t>保的进城落户农民，实现就业并参加职工</w:t>
      </w:r>
      <w:proofErr w:type="gramStart"/>
      <w:r w:rsidRPr="00A40519">
        <w:rPr>
          <w:rFonts w:hint="eastAsia"/>
          <w:color w:val="333333"/>
          <w:sz w:val="28"/>
          <w:szCs w:val="28"/>
        </w:rPr>
        <w:t>医</w:t>
      </w:r>
      <w:proofErr w:type="gramEnd"/>
      <w:r w:rsidRPr="00A40519">
        <w:rPr>
          <w:rFonts w:hint="eastAsia"/>
          <w:color w:val="333333"/>
          <w:sz w:val="28"/>
          <w:szCs w:val="28"/>
        </w:rPr>
        <w:t>保的，不再享受原参保地新农合或居民</w:t>
      </w:r>
      <w:proofErr w:type="gramStart"/>
      <w:r w:rsidRPr="00A40519">
        <w:rPr>
          <w:rFonts w:hint="eastAsia"/>
          <w:color w:val="333333"/>
          <w:sz w:val="28"/>
          <w:szCs w:val="28"/>
        </w:rPr>
        <w:t>医</w:t>
      </w:r>
      <w:proofErr w:type="gramEnd"/>
      <w:r w:rsidRPr="00A40519">
        <w:rPr>
          <w:rFonts w:hint="eastAsia"/>
          <w:color w:val="333333"/>
          <w:sz w:val="28"/>
          <w:szCs w:val="28"/>
        </w:rPr>
        <w:t>保待遇。要进一步完善相关政策衔接措施，引导进城落户农民及时参保，同时避免重复参保。</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二、规范</w:t>
      </w:r>
      <w:proofErr w:type="gramStart"/>
      <w:r w:rsidRPr="00A40519">
        <w:rPr>
          <w:rFonts w:hint="eastAsia"/>
          <w:color w:val="333333"/>
          <w:sz w:val="28"/>
          <w:szCs w:val="28"/>
        </w:rPr>
        <w:t>医保关系</w:t>
      </w:r>
      <w:proofErr w:type="gramEnd"/>
      <w:r w:rsidRPr="00A40519">
        <w:rPr>
          <w:rFonts w:hint="eastAsia"/>
          <w:color w:val="333333"/>
          <w:sz w:val="28"/>
          <w:szCs w:val="28"/>
        </w:rPr>
        <w:t>转移接续手续</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进城落户农民和流动就业人员等参加转入地基本医疗保险后，转入地社会（医疗）保险经办机构应依据参保人申请，通知转出地经办机构办理</w:t>
      </w:r>
      <w:proofErr w:type="gramStart"/>
      <w:r w:rsidRPr="00A40519">
        <w:rPr>
          <w:rFonts w:hint="eastAsia"/>
          <w:color w:val="333333"/>
          <w:sz w:val="28"/>
          <w:szCs w:val="28"/>
        </w:rPr>
        <w:t>医保关系</w:t>
      </w:r>
      <w:proofErr w:type="gramEnd"/>
      <w:r w:rsidRPr="00A40519">
        <w:rPr>
          <w:rFonts w:hint="eastAsia"/>
          <w:color w:val="333333"/>
          <w:sz w:val="28"/>
          <w:szCs w:val="28"/>
        </w:rPr>
        <w:t>转移手续，确保管理服务顺畅衔接，避免待遇重复享受。</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转出地社会（医疗）保险或新农合经办机构应在参保人办理中止参保（合）手续时为其开具参保（合）凭证。参保（合）凭证是参保人员的重要权益记录，由参保人妥善保管，用于转入地受理</w:t>
      </w:r>
      <w:proofErr w:type="gramStart"/>
      <w:r w:rsidRPr="00A40519">
        <w:rPr>
          <w:rFonts w:hint="eastAsia"/>
          <w:color w:val="333333"/>
          <w:sz w:val="28"/>
          <w:szCs w:val="28"/>
        </w:rPr>
        <w:t>医保关系</w:t>
      </w:r>
      <w:proofErr w:type="gramEnd"/>
      <w:r w:rsidRPr="00A40519">
        <w:rPr>
          <w:rFonts w:hint="eastAsia"/>
          <w:color w:val="333333"/>
          <w:sz w:val="28"/>
          <w:szCs w:val="28"/>
        </w:rPr>
        <w:t>转移申请时，核实参保人身份和转出地社会（医疗）保险经办机构记录的相关信息。</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lastRenderedPageBreak/>
        <w:t xml:space="preserve">　　三、妥善处理</w:t>
      </w:r>
      <w:proofErr w:type="gramStart"/>
      <w:r w:rsidRPr="00A40519">
        <w:rPr>
          <w:rFonts w:hint="eastAsia"/>
          <w:color w:val="333333"/>
          <w:sz w:val="28"/>
          <w:szCs w:val="28"/>
        </w:rPr>
        <w:t>医保关系</w:t>
      </w:r>
      <w:proofErr w:type="gramEnd"/>
      <w:r w:rsidRPr="00A40519">
        <w:rPr>
          <w:rFonts w:hint="eastAsia"/>
          <w:color w:val="333333"/>
          <w:sz w:val="28"/>
          <w:szCs w:val="28"/>
        </w:rPr>
        <w:t>转移接续中的有关权益</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进城落户农民和流动就业人员等办理基本医疗保险关系转移接续前后，基本医疗保险参保缴费中断不超过3个月且补缴中断期间医疗保险费的，不受待遇享受等待期限制，按参保地规定继续参保缴费并享受相应的待遇。</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进城落户农民在农村参加新农合等基本医疗保险的参保缴费和权益享受信息等连续记入新参保地业务档案，保证参保记录的完整性和连续性。流动就业人员参加职工</w:t>
      </w:r>
      <w:proofErr w:type="gramStart"/>
      <w:r w:rsidRPr="00A40519">
        <w:rPr>
          <w:rFonts w:hint="eastAsia"/>
          <w:color w:val="333333"/>
          <w:sz w:val="28"/>
          <w:szCs w:val="28"/>
        </w:rPr>
        <w:t>医</w:t>
      </w:r>
      <w:proofErr w:type="gramEnd"/>
      <w:r w:rsidRPr="00A40519">
        <w:rPr>
          <w:rFonts w:hint="eastAsia"/>
          <w:color w:val="333333"/>
          <w:sz w:val="28"/>
          <w:szCs w:val="28"/>
        </w:rPr>
        <w:t>保的缴费年限各地互认，参保人在转出地职工</w:t>
      </w:r>
      <w:proofErr w:type="gramStart"/>
      <w:r w:rsidRPr="00A40519">
        <w:rPr>
          <w:rFonts w:hint="eastAsia"/>
          <w:color w:val="333333"/>
          <w:sz w:val="28"/>
          <w:szCs w:val="28"/>
        </w:rPr>
        <w:t>医保记录</w:t>
      </w:r>
      <w:proofErr w:type="gramEnd"/>
      <w:r w:rsidRPr="00A40519">
        <w:rPr>
          <w:rFonts w:hint="eastAsia"/>
          <w:color w:val="333333"/>
          <w:sz w:val="28"/>
          <w:szCs w:val="28"/>
        </w:rPr>
        <w:t>的缴费年限累计计入转入地职工</w:t>
      </w:r>
      <w:proofErr w:type="gramStart"/>
      <w:r w:rsidRPr="00A40519">
        <w:rPr>
          <w:rFonts w:hint="eastAsia"/>
          <w:color w:val="333333"/>
          <w:sz w:val="28"/>
          <w:szCs w:val="28"/>
        </w:rPr>
        <w:t>医</w:t>
      </w:r>
      <w:proofErr w:type="gramEnd"/>
      <w:r w:rsidRPr="00A40519">
        <w:rPr>
          <w:rFonts w:hint="eastAsia"/>
          <w:color w:val="333333"/>
          <w:sz w:val="28"/>
          <w:szCs w:val="28"/>
        </w:rPr>
        <w:t>保缴费年限记录。</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w:t>
      </w:r>
      <w:r w:rsidRPr="008310D5">
        <w:rPr>
          <w:rFonts w:hint="eastAsia"/>
          <w:color w:val="333333"/>
          <w:sz w:val="28"/>
          <w:szCs w:val="28"/>
          <w:highlight w:val="yellow"/>
        </w:rPr>
        <w:t>参保人转移基本医疗保险关系时，建立个人账户的，个人账户随本人基本医疗保险关系一同转移。个人账户资金原则上通过经办机构进行划转。</w:t>
      </w:r>
      <w:bookmarkStart w:id="0" w:name="_GoBack"/>
      <w:bookmarkEnd w:id="0"/>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四、做好</w:t>
      </w:r>
      <w:proofErr w:type="gramStart"/>
      <w:r w:rsidRPr="00A40519">
        <w:rPr>
          <w:rFonts w:hint="eastAsia"/>
          <w:color w:val="333333"/>
          <w:sz w:val="28"/>
          <w:szCs w:val="28"/>
        </w:rPr>
        <w:t>医保关系</w:t>
      </w:r>
      <w:proofErr w:type="gramEnd"/>
      <w:r w:rsidRPr="00A40519">
        <w:rPr>
          <w:rFonts w:hint="eastAsia"/>
          <w:color w:val="333333"/>
          <w:sz w:val="28"/>
          <w:szCs w:val="28"/>
        </w:rPr>
        <w:t>转移接续管理服务工作</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进一步规范</w:t>
      </w:r>
      <w:proofErr w:type="gramStart"/>
      <w:r w:rsidRPr="00A40519">
        <w:rPr>
          <w:rFonts w:hint="eastAsia"/>
          <w:color w:val="333333"/>
          <w:sz w:val="28"/>
          <w:szCs w:val="28"/>
        </w:rPr>
        <w:t>医保关系</w:t>
      </w:r>
      <w:proofErr w:type="gramEnd"/>
      <w:r w:rsidRPr="00A40519">
        <w:rPr>
          <w:rFonts w:hint="eastAsia"/>
          <w:color w:val="333333"/>
          <w:sz w:val="28"/>
          <w:szCs w:val="28"/>
        </w:rPr>
        <w:t>转移接续业务经办程序。逐步统一各类人员参加基本医疗保险的标识。积极探索推行网上经办、自助服务、手机查询等经办服务模式，引导和帮助用人单位和个人依规主动更新参保信息。加强经办服务管理平台建设，完善和推广社会保险（医疗保险）关系转移接续信息系统，推进标准化建设和数据信息</w:t>
      </w:r>
      <w:r w:rsidRPr="00A40519">
        <w:rPr>
          <w:rFonts w:hint="eastAsia"/>
          <w:color w:val="333333"/>
          <w:sz w:val="28"/>
          <w:szCs w:val="28"/>
        </w:rPr>
        <w:lastRenderedPageBreak/>
        <w:t>跨地区、跨部门共享，确保跨地区、</w:t>
      </w:r>
      <w:proofErr w:type="gramStart"/>
      <w:r w:rsidRPr="00A40519">
        <w:rPr>
          <w:rFonts w:hint="eastAsia"/>
          <w:color w:val="333333"/>
          <w:sz w:val="28"/>
          <w:szCs w:val="28"/>
        </w:rPr>
        <w:t>跨制度</w:t>
      </w:r>
      <w:proofErr w:type="gramEnd"/>
      <w:r w:rsidRPr="00A40519">
        <w:rPr>
          <w:rFonts w:hint="eastAsia"/>
          <w:color w:val="333333"/>
          <w:sz w:val="28"/>
          <w:szCs w:val="28"/>
        </w:rPr>
        <w:t>参保信息互认和顺畅传递。</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社会（医疗）保险经办机构和新农合经办机构要加强沟通协作，进一步做好基本医疗保险关系转移接续管理服务工作。</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五、落实组织实施工作</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各地人力资源社会保障部门要结合本地区实际，以进城落户农民为重点，做好参保和关系转移接续工作，细化完善政策措施，优化管理服务流程。卫生计生部门要做好进城落户农民</w:t>
      </w:r>
      <w:proofErr w:type="gramStart"/>
      <w:r w:rsidRPr="00A40519">
        <w:rPr>
          <w:rFonts w:hint="eastAsia"/>
          <w:color w:val="333333"/>
          <w:sz w:val="28"/>
          <w:szCs w:val="28"/>
        </w:rPr>
        <w:t>医保关系</w:t>
      </w:r>
      <w:proofErr w:type="gramEnd"/>
      <w:r w:rsidRPr="00A40519">
        <w:rPr>
          <w:rFonts w:hint="eastAsia"/>
          <w:color w:val="333333"/>
          <w:sz w:val="28"/>
          <w:szCs w:val="28"/>
        </w:rPr>
        <w:t>转移接续经办服务工作。财政部门要继续做好居民</w:t>
      </w:r>
      <w:proofErr w:type="gramStart"/>
      <w:r w:rsidRPr="00A40519">
        <w:rPr>
          <w:rFonts w:hint="eastAsia"/>
          <w:color w:val="333333"/>
          <w:sz w:val="28"/>
          <w:szCs w:val="28"/>
        </w:rPr>
        <w:t>医</w:t>
      </w:r>
      <w:proofErr w:type="gramEnd"/>
      <w:r w:rsidRPr="00A40519">
        <w:rPr>
          <w:rFonts w:hint="eastAsia"/>
          <w:color w:val="333333"/>
          <w:sz w:val="28"/>
          <w:szCs w:val="28"/>
        </w:rPr>
        <w:t>保和新农合财政补助工作，确保资金及时足额到位。发展改革部门要积极支持配合相关部门，将进城落户农民在农村参加的社会保险规范接入城镇社保体系，支持社保经办平台建设。各相关部门加强统筹协调,做好政策衔接，确保基本医疗保险参保人跨制度、跨地区流动时能够连续参保。</w:t>
      </w:r>
    </w:p>
    <w:p w:rsidR="00A40519" w:rsidRPr="00A40519" w:rsidRDefault="00A40519" w:rsidP="00A40519">
      <w:pPr>
        <w:pStyle w:val="a3"/>
        <w:shd w:val="clear" w:color="auto" w:fill="FFFFFF"/>
        <w:wordWrap w:val="0"/>
        <w:spacing w:before="0" w:beforeAutospacing="0" w:after="225" w:afterAutospacing="0"/>
        <w:rPr>
          <w:rFonts w:hint="eastAsia"/>
          <w:color w:val="333333"/>
          <w:sz w:val="28"/>
          <w:szCs w:val="28"/>
        </w:rPr>
      </w:pPr>
      <w:r w:rsidRPr="00A40519">
        <w:rPr>
          <w:rFonts w:hint="eastAsia"/>
          <w:color w:val="333333"/>
          <w:sz w:val="28"/>
          <w:szCs w:val="28"/>
        </w:rPr>
        <w:t xml:space="preserve">　　本办法从2016年1月1日起执行。《流动就业人员基本医疗保障关系转移接续暂行办法》（</w:t>
      </w:r>
      <w:proofErr w:type="gramStart"/>
      <w:r w:rsidRPr="00A40519">
        <w:rPr>
          <w:rFonts w:hint="eastAsia"/>
          <w:color w:val="333333"/>
          <w:sz w:val="28"/>
          <w:szCs w:val="28"/>
        </w:rPr>
        <w:t>人社部</w:t>
      </w:r>
      <w:proofErr w:type="gramEnd"/>
      <w:r w:rsidRPr="00A40519">
        <w:rPr>
          <w:rFonts w:hint="eastAsia"/>
          <w:color w:val="333333"/>
          <w:sz w:val="28"/>
          <w:szCs w:val="28"/>
        </w:rPr>
        <w:t>发〔2009〕191号）与本办法不符的，按本办法执行。</w:t>
      </w:r>
    </w:p>
    <w:p w:rsidR="00827F9D" w:rsidRPr="00A40519" w:rsidRDefault="00827F9D">
      <w:pPr>
        <w:rPr>
          <w:sz w:val="28"/>
          <w:szCs w:val="28"/>
        </w:rPr>
      </w:pPr>
    </w:p>
    <w:sectPr w:rsidR="00827F9D" w:rsidRPr="00A40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19"/>
    <w:rsid w:val="006F40F6"/>
    <w:rsid w:val="00827F9D"/>
    <w:rsid w:val="008310D5"/>
    <w:rsid w:val="00A4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D375-017E-469A-AD1C-787211DC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5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324</Words>
  <Characters>1852</Characters>
  <Application>Microsoft Office Word</Application>
  <DocSecurity>0</DocSecurity>
  <Lines>15</Lines>
  <Paragraphs>4</Paragraphs>
  <ScaleCrop>false</ScaleCrop>
  <Company>微软公司</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2019-08-22T09:05:00Z</dcterms:created>
  <dcterms:modified xsi:type="dcterms:W3CDTF">2019-08-22T09:35:00Z</dcterms:modified>
</cp:coreProperties>
</file>