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09339" w14:textId="77777777" w:rsidR="00D048C4" w:rsidRPr="00D048C4" w:rsidRDefault="00D048C4" w:rsidP="00D048C4">
      <w:pPr>
        <w:widowControl/>
        <w:jc w:val="center"/>
        <w:rPr>
          <w:rFonts w:ascii="宋体" w:eastAsia="宋体" w:hAnsi="宋体" w:cs="宋体"/>
          <w:color w:val="333333"/>
          <w:kern w:val="0"/>
          <w:sz w:val="44"/>
          <w:szCs w:val="44"/>
        </w:rPr>
      </w:pPr>
      <w:r w:rsidRPr="00D048C4">
        <w:rPr>
          <w:rFonts w:ascii="宋体" w:eastAsia="宋体" w:hAnsi="宋体" w:cs="宋体"/>
          <w:b/>
          <w:bCs/>
          <w:color w:val="333333"/>
          <w:kern w:val="0"/>
          <w:sz w:val="44"/>
          <w:szCs w:val="44"/>
        </w:rPr>
        <w:t>国务院办公厅关于印发降低社会保险费率综合方案的通知</w:t>
      </w:r>
    </w:p>
    <w:p w14:paraId="260CC002" w14:textId="77777777" w:rsidR="00D048C4" w:rsidRPr="00D048C4" w:rsidRDefault="00D048C4" w:rsidP="00D048C4">
      <w:pPr>
        <w:widowControl/>
        <w:spacing w:line="360" w:lineRule="atLeast"/>
        <w:jc w:val="center"/>
        <w:rPr>
          <w:rFonts w:ascii="微软雅黑" w:eastAsia="微软雅黑" w:hAnsi="微软雅黑" w:cs="宋体" w:hint="eastAsia"/>
          <w:color w:val="333333"/>
          <w:kern w:val="0"/>
          <w:sz w:val="24"/>
          <w:szCs w:val="24"/>
        </w:rPr>
      </w:pPr>
      <w:r w:rsidRPr="00D048C4">
        <w:rPr>
          <w:rFonts w:ascii="宋体" w:eastAsia="宋体" w:hAnsi="宋体" w:cs="宋体" w:hint="eastAsia"/>
          <w:color w:val="333333"/>
          <w:kern w:val="0"/>
          <w:sz w:val="24"/>
          <w:szCs w:val="24"/>
        </w:rPr>
        <w:t>国办发〔2019〕13号</w:t>
      </w:r>
    </w:p>
    <w:p w14:paraId="522EDF72" w14:textId="401048E1" w:rsidR="00D048C4" w:rsidRPr="00D048C4" w:rsidRDefault="00D048C4" w:rsidP="007D73A5">
      <w:pPr>
        <w:widowControl/>
        <w:spacing w:line="360" w:lineRule="atLeast"/>
        <w:rPr>
          <w:rFonts w:ascii="微软雅黑" w:eastAsia="微软雅黑" w:hAnsi="微软雅黑" w:cs="宋体" w:hint="eastAsia"/>
          <w:color w:val="333333"/>
          <w:kern w:val="0"/>
          <w:sz w:val="24"/>
          <w:szCs w:val="24"/>
        </w:rPr>
      </w:pPr>
    </w:p>
    <w:p w14:paraId="6B3F06A2" w14:textId="77777777" w:rsidR="00D048C4" w:rsidRPr="00D048C4" w:rsidRDefault="00D048C4" w:rsidP="00D048C4">
      <w:pPr>
        <w:widowControl/>
        <w:spacing w:line="360" w:lineRule="atLeast"/>
        <w:rPr>
          <w:rFonts w:ascii="微软雅黑" w:eastAsia="微软雅黑" w:hAnsi="微软雅黑" w:cs="宋体" w:hint="eastAsia"/>
          <w:color w:val="333333"/>
          <w:kern w:val="0"/>
          <w:sz w:val="28"/>
          <w:szCs w:val="28"/>
        </w:rPr>
      </w:pPr>
      <w:r w:rsidRPr="00D048C4">
        <w:rPr>
          <w:rFonts w:ascii="宋体" w:eastAsia="宋体" w:hAnsi="宋体" w:cs="宋体" w:hint="eastAsia"/>
          <w:color w:val="333333"/>
          <w:kern w:val="0"/>
          <w:sz w:val="28"/>
          <w:szCs w:val="28"/>
        </w:rPr>
        <w:t>各省、自治区、直辖市人民政府，国务院各部委、各直属机构：</w:t>
      </w:r>
    </w:p>
    <w:p w14:paraId="6BEE561B" w14:textId="77777777" w:rsidR="00D048C4" w:rsidRPr="00D048C4" w:rsidRDefault="00D048C4" w:rsidP="00D048C4">
      <w:pPr>
        <w:widowControl/>
        <w:spacing w:line="360" w:lineRule="atLeast"/>
        <w:ind w:firstLine="420"/>
        <w:rPr>
          <w:rFonts w:ascii="微软雅黑" w:eastAsia="微软雅黑" w:hAnsi="微软雅黑" w:cs="宋体" w:hint="eastAsia"/>
          <w:color w:val="333333"/>
          <w:kern w:val="0"/>
          <w:sz w:val="28"/>
          <w:szCs w:val="28"/>
        </w:rPr>
      </w:pPr>
      <w:r w:rsidRPr="00D048C4">
        <w:rPr>
          <w:rFonts w:ascii="宋体" w:eastAsia="宋体" w:hAnsi="宋体" w:cs="宋体" w:hint="eastAsia"/>
          <w:color w:val="333333"/>
          <w:kern w:val="0"/>
          <w:sz w:val="28"/>
          <w:szCs w:val="28"/>
        </w:rPr>
        <w:t>《降低社会保险费率综合方案》已经国务院同意，现印发给你们，请认真贯彻执行。</w:t>
      </w:r>
    </w:p>
    <w:p w14:paraId="316A4152" w14:textId="77777777" w:rsidR="00D048C4" w:rsidRPr="00D048C4" w:rsidRDefault="00D048C4" w:rsidP="00D048C4">
      <w:pPr>
        <w:widowControl/>
        <w:spacing w:line="360" w:lineRule="atLeast"/>
        <w:ind w:firstLine="420"/>
        <w:rPr>
          <w:rFonts w:ascii="微软雅黑" w:eastAsia="微软雅黑" w:hAnsi="微软雅黑" w:cs="宋体" w:hint="eastAsia"/>
          <w:color w:val="333333"/>
          <w:kern w:val="0"/>
          <w:sz w:val="28"/>
          <w:szCs w:val="28"/>
        </w:rPr>
      </w:pPr>
      <w:r w:rsidRPr="00D048C4">
        <w:rPr>
          <w:rFonts w:ascii="宋体" w:eastAsia="宋体" w:hAnsi="宋体" w:cs="宋体" w:hint="eastAsia"/>
          <w:color w:val="333333"/>
          <w:kern w:val="0"/>
          <w:sz w:val="28"/>
          <w:szCs w:val="28"/>
        </w:rPr>
        <w:t>降低社会保险费率，是减轻企业负担、优化营商环境、完善社会保险制度的重要举措。各地区各有关部门要以习近平新时代中国特色社会主义思想为指导，全面贯彻党的十九大和十九届二中、三中全会精神，坚持稳中求进工作总基调，坚持新发展理念，统筹考虑降低社会保险费率、完善社会保险制度、稳步推进社会保险费征收体制改革，密切协调配合，抓好工作落实，确保企业特别是小</w:t>
      </w:r>
      <w:proofErr w:type="gramStart"/>
      <w:r w:rsidRPr="00D048C4">
        <w:rPr>
          <w:rFonts w:ascii="宋体" w:eastAsia="宋体" w:hAnsi="宋体" w:cs="宋体" w:hint="eastAsia"/>
          <w:color w:val="333333"/>
          <w:kern w:val="0"/>
          <w:sz w:val="28"/>
          <w:szCs w:val="28"/>
        </w:rPr>
        <w:t>微企业</w:t>
      </w:r>
      <w:proofErr w:type="gramEnd"/>
      <w:r w:rsidRPr="00D048C4">
        <w:rPr>
          <w:rFonts w:ascii="宋体" w:eastAsia="宋体" w:hAnsi="宋体" w:cs="宋体" w:hint="eastAsia"/>
          <w:color w:val="333333"/>
          <w:kern w:val="0"/>
          <w:sz w:val="28"/>
          <w:szCs w:val="28"/>
        </w:rPr>
        <w:t>社会保险缴费负担有实质性下降，确保职工各项社会保险待遇不受影响、按时足额支付。</w:t>
      </w:r>
    </w:p>
    <w:p w14:paraId="5458B5D6" w14:textId="77777777" w:rsidR="00D048C4" w:rsidRPr="00D048C4" w:rsidRDefault="00D048C4" w:rsidP="00D048C4">
      <w:pPr>
        <w:widowControl/>
        <w:spacing w:line="360" w:lineRule="atLeast"/>
        <w:jc w:val="right"/>
        <w:rPr>
          <w:rFonts w:ascii="微软雅黑" w:eastAsia="微软雅黑" w:hAnsi="微软雅黑" w:cs="宋体" w:hint="eastAsia"/>
          <w:color w:val="333333"/>
          <w:kern w:val="0"/>
          <w:sz w:val="28"/>
          <w:szCs w:val="28"/>
        </w:rPr>
      </w:pPr>
      <w:r w:rsidRPr="00D048C4">
        <w:rPr>
          <w:rFonts w:ascii="宋体" w:eastAsia="宋体" w:hAnsi="宋体" w:cs="宋体" w:hint="eastAsia"/>
          <w:color w:val="333333"/>
          <w:kern w:val="0"/>
          <w:sz w:val="28"/>
          <w:szCs w:val="28"/>
        </w:rPr>
        <w:t> </w:t>
      </w:r>
    </w:p>
    <w:p w14:paraId="6A44C4C8" w14:textId="77777777" w:rsidR="00D048C4" w:rsidRPr="00D048C4" w:rsidRDefault="00D048C4" w:rsidP="00D048C4">
      <w:pPr>
        <w:widowControl/>
        <w:spacing w:line="360" w:lineRule="atLeast"/>
        <w:jc w:val="right"/>
        <w:rPr>
          <w:rFonts w:ascii="微软雅黑" w:eastAsia="微软雅黑" w:hAnsi="微软雅黑" w:cs="宋体" w:hint="eastAsia"/>
          <w:color w:val="333333"/>
          <w:kern w:val="0"/>
          <w:sz w:val="28"/>
          <w:szCs w:val="28"/>
        </w:rPr>
      </w:pPr>
      <w:r w:rsidRPr="00D048C4">
        <w:rPr>
          <w:rFonts w:ascii="宋体" w:eastAsia="宋体" w:hAnsi="宋体" w:cs="宋体" w:hint="eastAsia"/>
          <w:color w:val="333333"/>
          <w:kern w:val="0"/>
          <w:sz w:val="28"/>
          <w:szCs w:val="28"/>
        </w:rPr>
        <w:t>国务院办公厅</w:t>
      </w:r>
    </w:p>
    <w:p w14:paraId="6B3E1807" w14:textId="77777777" w:rsidR="00D048C4" w:rsidRPr="00D048C4" w:rsidRDefault="00D048C4" w:rsidP="00D048C4">
      <w:pPr>
        <w:widowControl/>
        <w:spacing w:line="360" w:lineRule="atLeast"/>
        <w:jc w:val="right"/>
        <w:rPr>
          <w:rFonts w:ascii="微软雅黑" w:eastAsia="微软雅黑" w:hAnsi="微软雅黑" w:cs="宋体" w:hint="eastAsia"/>
          <w:color w:val="333333"/>
          <w:kern w:val="0"/>
          <w:sz w:val="28"/>
          <w:szCs w:val="28"/>
        </w:rPr>
      </w:pPr>
      <w:r w:rsidRPr="00D048C4">
        <w:rPr>
          <w:rFonts w:ascii="宋体" w:eastAsia="宋体" w:hAnsi="宋体" w:cs="宋体" w:hint="eastAsia"/>
          <w:color w:val="333333"/>
          <w:kern w:val="0"/>
          <w:sz w:val="28"/>
          <w:szCs w:val="28"/>
        </w:rPr>
        <w:t>    2019年4月1日</w:t>
      </w:r>
    </w:p>
    <w:p w14:paraId="482CA98C" w14:textId="77777777" w:rsidR="00D048C4" w:rsidRPr="00D048C4" w:rsidRDefault="00D048C4" w:rsidP="00D048C4">
      <w:pPr>
        <w:widowControl/>
        <w:spacing w:line="360" w:lineRule="atLeast"/>
        <w:ind w:firstLine="420"/>
        <w:rPr>
          <w:rFonts w:ascii="微软雅黑" w:eastAsia="微软雅黑" w:hAnsi="微软雅黑" w:cs="宋体" w:hint="eastAsia"/>
          <w:color w:val="333333"/>
          <w:kern w:val="0"/>
          <w:sz w:val="28"/>
          <w:szCs w:val="28"/>
        </w:rPr>
      </w:pPr>
      <w:r w:rsidRPr="00D048C4">
        <w:rPr>
          <w:rFonts w:ascii="宋体" w:eastAsia="宋体" w:hAnsi="宋体" w:cs="宋体" w:hint="eastAsia"/>
          <w:color w:val="333333"/>
          <w:kern w:val="0"/>
          <w:sz w:val="28"/>
          <w:szCs w:val="28"/>
        </w:rPr>
        <w:t>（此件公开发布）</w:t>
      </w:r>
    </w:p>
    <w:p w14:paraId="74713400" w14:textId="5510D4BD" w:rsidR="00D048C4" w:rsidRPr="00D048C4" w:rsidRDefault="00D048C4" w:rsidP="00D048C4">
      <w:pPr>
        <w:widowControl/>
        <w:spacing w:line="360" w:lineRule="atLeast"/>
        <w:ind w:firstLine="420"/>
        <w:rPr>
          <w:rFonts w:ascii="微软雅黑" w:eastAsia="微软雅黑" w:hAnsi="微软雅黑" w:cs="宋体" w:hint="eastAsia"/>
          <w:color w:val="333333"/>
          <w:kern w:val="0"/>
          <w:sz w:val="28"/>
          <w:szCs w:val="28"/>
        </w:rPr>
      </w:pPr>
    </w:p>
    <w:p w14:paraId="35E4E387" w14:textId="10B39968" w:rsidR="00D048C4" w:rsidRDefault="00D048C4" w:rsidP="00D048C4">
      <w:pPr>
        <w:widowControl/>
        <w:spacing w:line="360" w:lineRule="atLeast"/>
        <w:ind w:firstLine="420"/>
        <w:rPr>
          <w:rFonts w:ascii="宋体" w:eastAsia="宋体" w:hAnsi="宋体" w:cs="宋体"/>
          <w:color w:val="333333"/>
          <w:kern w:val="0"/>
          <w:sz w:val="28"/>
          <w:szCs w:val="28"/>
        </w:rPr>
      </w:pPr>
    </w:p>
    <w:p w14:paraId="7C794094" w14:textId="77777777" w:rsidR="00D048C4" w:rsidRDefault="00D048C4" w:rsidP="00D048C4">
      <w:pPr>
        <w:widowControl/>
        <w:spacing w:line="360" w:lineRule="atLeast"/>
        <w:ind w:firstLine="420"/>
        <w:rPr>
          <w:rFonts w:ascii="宋体" w:eastAsia="宋体" w:hAnsi="宋体" w:cs="宋体" w:hint="eastAsia"/>
          <w:color w:val="333333"/>
          <w:kern w:val="0"/>
          <w:sz w:val="28"/>
          <w:szCs w:val="28"/>
        </w:rPr>
      </w:pPr>
    </w:p>
    <w:p w14:paraId="2091B403" w14:textId="77777777" w:rsidR="00D048C4" w:rsidRPr="00D048C4" w:rsidRDefault="00D048C4" w:rsidP="00D048C4">
      <w:pPr>
        <w:widowControl/>
        <w:spacing w:line="360" w:lineRule="atLeast"/>
        <w:ind w:firstLine="420"/>
        <w:rPr>
          <w:rFonts w:ascii="微软雅黑" w:eastAsia="微软雅黑" w:hAnsi="微软雅黑" w:cs="宋体" w:hint="eastAsia"/>
          <w:color w:val="333333"/>
          <w:kern w:val="0"/>
          <w:sz w:val="28"/>
          <w:szCs w:val="28"/>
        </w:rPr>
      </w:pPr>
    </w:p>
    <w:p w14:paraId="28F991E1" w14:textId="77777777" w:rsidR="00D048C4" w:rsidRPr="00D048C4" w:rsidRDefault="00D048C4" w:rsidP="00D048C4">
      <w:pPr>
        <w:widowControl/>
        <w:spacing w:line="360" w:lineRule="atLeast"/>
        <w:jc w:val="center"/>
        <w:rPr>
          <w:rFonts w:ascii="微软雅黑" w:eastAsia="微软雅黑" w:hAnsi="微软雅黑" w:cs="宋体" w:hint="eastAsia"/>
          <w:color w:val="333333"/>
          <w:kern w:val="0"/>
          <w:sz w:val="36"/>
          <w:szCs w:val="36"/>
        </w:rPr>
      </w:pPr>
      <w:r w:rsidRPr="00D048C4">
        <w:rPr>
          <w:rFonts w:ascii="宋体" w:eastAsia="宋体" w:hAnsi="宋体" w:cs="宋体" w:hint="eastAsia"/>
          <w:b/>
          <w:bCs/>
          <w:color w:val="333333"/>
          <w:kern w:val="0"/>
          <w:sz w:val="36"/>
          <w:szCs w:val="36"/>
        </w:rPr>
        <w:t>降低社会保险费率综合方案</w:t>
      </w:r>
    </w:p>
    <w:p w14:paraId="095E246E" w14:textId="77777777" w:rsidR="00D048C4" w:rsidRPr="00D048C4" w:rsidRDefault="00D048C4" w:rsidP="00D048C4">
      <w:pPr>
        <w:widowControl/>
        <w:spacing w:line="360" w:lineRule="atLeast"/>
        <w:ind w:firstLine="420"/>
        <w:rPr>
          <w:rFonts w:ascii="微软雅黑" w:eastAsia="微软雅黑" w:hAnsi="微软雅黑" w:cs="宋体" w:hint="eastAsia"/>
          <w:color w:val="333333"/>
          <w:kern w:val="0"/>
          <w:sz w:val="28"/>
          <w:szCs w:val="28"/>
        </w:rPr>
      </w:pPr>
      <w:r w:rsidRPr="00D048C4">
        <w:rPr>
          <w:rFonts w:ascii="宋体" w:eastAsia="宋体" w:hAnsi="宋体" w:cs="宋体" w:hint="eastAsia"/>
          <w:color w:val="333333"/>
          <w:kern w:val="0"/>
          <w:sz w:val="28"/>
          <w:szCs w:val="28"/>
        </w:rPr>
        <w:t> </w:t>
      </w:r>
    </w:p>
    <w:p w14:paraId="3D7E9274" w14:textId="77777777" w:rsidR="007D73A5" w:rsidRDefault="00D048C4" w:rsidP="007D73A5">
      <w:pPr>
        <w:widowControl/>
        <w:spacing w:line="360" w:lineRule="atLeast"/>
        <w:ind w:firstLineChars="200" w:firstLine="560"/>
        <w:rPr>
          <w:rFonts w:ascii="微软雅黑" w:eastAsia="微软雅黑" w:hAnsi="微软雅黑" w:cs="宋体"/>
          <w:color w:val="333333"/>
          <w:kern w:val="0"/>
          <w:sz w:val="28"/>
          <w:szCs w:val="28"/>
        </w:rPr>
      </w:pPr>
      <w:r w:rsidRPr="00D048C4">
        <w:rPr>
          <w:rFonts w:ascii="宋体" w:eastAsia="宋体" w:hAnsi="宋体" w:cs="宋体" w:hint="eastAsia"/>
          <w:color w:val="333333"/>
          <w:kern w:val="0"/>
          <w:sz w:val="28"/>
          <w:szCs w:val="28"/>
        </w:rPr>
        <w:t>为贯彻落实党中央、国务院决策部署，降低社会保险（以下简称社保）费率，完善社保制度，稳步推进社</w:t>
      </w:r>
      <w:proofErr w:type="gramStart"/>
      <w:r w:rsidRPr="00D048C4">
        <w:rPr>
          <w:rFonts w:ascii="宋体" w:eastAsia="宋体" w:hAnsi="宋体" w:cs="宋体" w:hint="eastAsia"/>
          <w:color w:val="333333"/>
          <w:kern w:val="0"/>
          <w:sz w:val="28"/>
          <w:szCs w:val="28"/>
        </w:rPr>
        <w:t>保费征收</w:t>
      </w:r>
      <w:proofErr w:type="gramEnd"/>
      <w:r w:rsidRPr="00D048C4">
        <w:rPr>
          <w:rFonts w:ascii="宋体" w:eastAsia="宋体" w:hAnsi="宋体" w:cs="宋体" w:hint="eastAsia"/>
          <w:color w:val="333333"/>
          <w:kern w:val="0"/>
          <w:sz w:val="28"/>
          <w:szCs w:val="28"/>
        </w:rPr>
        <w:t>体制改革，制定本方案。</w:t>
      </w:r>
    </w:p>
    <w:p w14:paraId="0384B72A" w14:textId="77777777" w:rsidR="007D73A5" w:rsidRDefault="00D048C4" w:rsidP="007D73A5">
      <w:pPr>
        <w:widowControl/>
        <w:spacing w:line="360" w:lineRule="atLeast"/>
        <w:ind w:firstLineChars="200" w:firstLine="562"/>
        <w:rPr>
          <w:rFonts w:ascii="微软雅黑" w:eastAsia="微软雅黑" w:hAnsi="微软雅黑" w:cs="宋体"/>
          <w:color w:val="333333"/>
          <w:kern w:val="0"/>
          <w:sz w:val="28"/>
          <w:szCs w:val="28"/>
        </w:rPr>
      </w:pPr>
      <w:r w:rsidRPr="00D048C4">
        <w:rPr>
          <w:rFonts w:ascii="宋体" w:eastAsia="宋体" w:hAnsi="宋体" w:cs="宋体" w:hint="eastAsia"/>
          <w:b/>
          <w:bCs/>
          <w:color w:val="333333"/>
          <w:kern w:val="0"/>
          <w:sz w:val="28"/>
          <w:szCs w:val="28"/>
        </w:rPr>
        <w:t>一、降低养老保险单位缴费比例</w:t>
      </w:r>
    </w:p>
    <w:p w14:paraId="6D9C8238" w14:textId="77777777" w:rsidR="007D73A5" w:rsidRDefault="00D048C4" w:rsidP="007D73A5">
      <w:pPr>
        <w:widowControl/>
        <w:spacing w:line="360" w:lineRule="atLeast"/>
        <w:ind w:firstLineChars="200" w:firstLine="560"/>
        <w:rPr>
          <w:rFonts w:ascii="微软雅黑" w:eastAsia="微软雅黑" w:hAnsi="微软雅黑" w:cs="宋体"/>
          <w:color w:val="333333"/>
          <w:kern w:val="0"/>
          <w:sz w:val="28"/>
          <w:szCs w:val="28"/>
        </w:rPr>
      </w:pPr>
      <w:r w:rsidRPr="00D048C4">
        <w:rPr>
          <w:rFonts w:ascii="宋体" w:eastAsia="宋体" w:hAnsi="宋体" w:cs="宋体" w:hint="eastAsia"/>
          <w:color w:val="333333"/>
          <w:kern w:val="0"/>
          <w:sz w:val="28"/>
          <w:szCs w:val="28"/>
        </w:rPr>
        <w:t>自2019年5月1日起，降低城镇职工基本养老保险（包括企业和机关事业单位基本养老保险，以下简称养老保险）单位缴费比例。各省、自治区、直辖市及新疆生产建设兵团（以下统称省）养老保险单位缴费比例高于16%的，可降至16%；目前低于16%的，要研究提出过渡办法。各省具体调整或过渡方案于2019年4月15日前报人力资源社会保障部、财政部备案。</w:t>
      </w:r>
    </w:p>
    <w:p w14:paraId="3F6CA1D7" w14:textId="77777777" w:rsidR="007D73A5" w:rsidRDefault="00D048C4" w:rsidP="007D73A5">
      <w:pPr>
        <w:widowControl/>
        <w:spacing w:line="360" w:lineRule="atLeast"/>
        <w:ind w:firstLineChars="200" w:firstLine="562"/>
        <w:rPr>
          <w:rFonts w:ascii="微软雅黑" w:eastAsia="微软雅黑" w:hAnsi="微软雅黑" w:cs="宋体"/>
          <w:color w:val="333333"/>
          <w:kern w:val="0"/>
          <w:sz w:val="28"/>
          <w:szCs w:val="28"/>
        </w:rPr>
      </w:pPr>
      <w:r w:rsidRPr="00D048C4">
        <w:rPr>
          <w:rFonts w:ascii="宋体" w:eastAsia="宋体" w:hAnsi="宋体" w:cs="宋体" w:hint="eastAsia"/>
          <w:b/>
          <w:bCs/>
          <w:color w:val="333333"/>
          <w:kern w:val="0"/>
          <w:sz w:val="28"/>
          <w:szCs w:val="28"/>
        </w:rPr>
        <w:t>二、继续阶段性降低失业保险、工伤保险费率</w:t>
      </w:r>
    </w:p>
    <w:p w14:paraId="4FE187CB" w14:textId="77777777" w:rsidR="007D73A5" w:rsidRDefault="00D048C4" w:rsidP="007D73A5">
      <w:pPr>
        <w:widowControl/>
        <w:spacing w:line="360" w:lineRule="atLeast"/>
        <w:ind w:firstLineChars="200" w:firstLine="560"/>
        <w:rPr>
          <w:rFonts w:ascii="微软雅黑" w:eastAsia="微软雅黑" w:hAnsi="微软雅黑" w:cs="宋体"/>
          <w:color w:val="333333"/>
          <w:kern w:val="0"/>
          <w:sz w:val="28"/>
          <w:szCs w:val="28"/>
        </w:rPr>
      </w:pPr>
      <w:r w:rsidRPr="00D048C4">
        <w:rPr>
          <w:rFonts w:ascii="宋体" w:eastAsia="宋体" w:hAnsi="宋体" w:cs="宋体" w:hint="eastAsia"/>
          <w:color w:val="333333"/>
          <w:kern w:val="0"/>
          <w:sz w:val="28"/>
          <w:szCs w:val="28"/>
        </w:rPr>
        <w:t>自2019年5月1日起，实施失业保险总费率1%的省，延长阶段性降低失业保险费率的期限至2020年4月30日。自2019年5月1日起，延长阶段性降低工伤保险费率的期限至2020年4月30日，工伤保险基金累计结余可支付月数在18至23个月的统筹地区可以现行费率为基础下调20%，累计结余可支付月数在24个月以上的统筹地区可以现行费率为基础下调50%。</w:t>
      </w:r>
    </w:p>
    <w:p w14:paraId="644B1421" w14:textId="77777777" w:rsidR="007D73A5" w:rsidRDefault="00D048C4" w:rsidP="007D73A5">
      <w:pPr>
        <w:widowControl/>
        <w:spacing w:line="360" w:lineRule="atLeast"/>
        <w:ind w:firstLineChars="200" w:firstLine="562"/>
        <w:rPr>
          <w:rFonts w:ascii="微软雅黑" w:eastAsia="微软雅黑" w:hAnsi="微软雅黑" w:cs="宋体"/>
          <w:color w:val="333333"/>
          <w:kern w:val="0"/>
          <w:sz w:val="28"/>
          <w:szCs w:val="28"/>
        </w:rPr>
      </w:pPr>
      <w:r w:rsidRPr="00D048C4">
        <w:rPr>
          <w:rFonts w:ascii="宋体" w:eastAsia="宋体" w:hAnsi="宋体" w:cs="宋体" w:hint="eastAsia"/>
          <w:b/>
          <w:bCs/>
          <w:color w:val="333333"/>
          <w:kern w:val="0"/>
          <w:sz w:val="28"/>
          <w:szCs w:val="28"/>
        </w:rPr>
        <w:t>三、调整社保缴费基数政策</w:t>
      </w:r>
    </w:p>
    <w:p w14:paraId="5C5FBAB8" w14:textId="77777777" w:rsidR="007D73A5" w:rsidRDefault="00D048C4" w:rsidP="007D73A5">
      <w:pPr>
        <w:widowControl/>
        <w:spacing w:line="360" w:lineRule="atLeast"/>
        <w:ind w:firstLineChars="200" w:firstLine="560"/>
        <w:rPr>
          <w:rFonts w:ascii="微软雅黑" w:eastAsia="微软雅黑" w:hAnsi="微软雅黑" w:cs="宋体"/>
          <w:color w:val="333333"/>
          <w:kern w:val="0"/>
          <w:sz w:val="28"/>
          <w:szCs w:val="28"/>
        </w:rPr>
      </w:pPr>
      <w:r w:rsidRPr="00D048C4">
        <w:rPr>
          <w:rFonts w:ascii="宋体" w:eastAsia="宋体" w:hAnsi="宋体" w:cs="宋体" w:hint="eastAsia"/>
          <w:color w:val="333333"/>
          <w:kern w:val="0"/>
          <w:sz w:val="28"/>
          <w:szCs w:val="28"/>
        </w:rPr>
        <w:lastRenderedPageBreak/>
        <w:t>调整就业人员平均工资计算口径。各省应以本省城镇非私营单位就业人员平均工资和城镇私营单位就业人员平均工资加权计算的全口径城镇单位就业人员平均工资，核定社保个人缴费基数上下限，合理降低部分参保人员和企业的社保缴费基数。调整就业人员平均工资计算口径后，各省要制定基本养老金计发办法的过渡措施，确保退休人员待遇水平平稳衔接。</w:t>
      </w:r>
    </w:p>
    <w:p w14:paraId="08BDA81D" w14:textId="77777777" w:rsidR="007D73A5" w:rsidRDefault="00D048C4" w:rsidP="007D73A5">
      <w:pPr>
        <w:widowControl/>
        <w:spacing w:line="360" w:lineRule="atLeast"/>
        <w:ind w:firstLineChars="200" w:firstLine="560"/>
        <w:rPr>
          <w:rFonts w:ascii="微软雅黑" w:eastAsia="微软雅黑" w:hAnsi="微软雅黑" w:cs="宋体"/>
          <w:color w:val="333333"/>
          <w:kern w:val="0"/>
          <w:sz w:val="28"/>
          <w:szCs w:val="28"/>
        </w:rPr>
      </w:pPr>
      <w:r w:rsidRPr="00D048C4">
        <w:rPr>
          <w:rFonts w:ascii="宋体" w:eastAsia="宋体" w:hAnsi="宋体" w:cs="宋体" w:hint="eastAsia"/>
          <w:color w:val="333333"/>
          <w:kern w:val="0"/>
          <w:sz w:val="28"/>
          <w:szCs w:val="28"/>
        </w:rPr>
        <w:t>完善个体工商户和灵活就业人员缴费基数政策。个体工商户和灵活就业人员参加企业职工基本养老保险，可以在本省全口径城镇单位就业人员平均工资的60%至300%之间选择适当的缴费基数。</w:t>
      </w:r>
    </w:p>
    <w:p w14:paraId="31481D43" w14:textId="77777777" w:rsidR="007D73A5" w:rsidRDefault="00D048C4" w:rsidP="007D73A5">
      <w:pPr>
        <w:widowControl/>
        <w:spacing w:line="360" w:lineRule="atLeast"/>
        <w:ind w:firstLineChars="200" w:firstLine="562"/>
        <w:rPr>
          <w:rFonts w:ascii="微软雅黑" w:eastAsia="微软雅黑" w:hAnsi="微软雅黑" w:cs="宋体"/>
          <w:color w:val="333333"/>
          <w:kern w:val="0"/>
          <w:sz w:val="28"/>
          <w:szCs w:val="28"/>
        </w:rPr>
      </w:pPr>
      <w:r w:rsidRPr="00D048C4">
        <w:rPr>
          <w:rFonts w:ascii="宋体" w:eastAsia="宋体" w:hAnsi="宋体" w:cs="宋体" w:hint="eastAsia"/>
          <w:b/>
          <w:bCs/>
          <w:color w:val="333333"/>
          <w:kern w:val="0"/>
          <w:sz w:val="28"/>
          <w:szCs w:val="28"/>
        </w:rPr>
        <w:t>四、加快推进养老保险省级统筹</w:t>
      </w:r>
    </w:p>
    <w:p w14:paraId="0F8DACF7" w14:textId="77777777" w:rsidR="007D73A5" w:rsidRDefault="00D048C4" w:rsidP="007D73A5">
      <w:pPr>
        <w:widowControl/>
        <w:spacing w:line="360" w:lineRule="atLeast"/>
        <w:ind w:firstLineChars="200" w:firstLine="560"/>
        <w:rPr>
          <w:rFonts w:ascii="微软雅黑" w:eastAsia="微软雅黑" w:hAnsi="微软雅黑" w:cs="宋体"/>
          <w:color w:val="333333"/>
          <w:kern w:val="0"/>
          <w:sz w:val="28"/>
          <w:szCs w:val="28"/>
        </w:rPr>
      </w:pPr>
      <w:r w:rsidRPr="00D048C4">
        <w:rPr>
          <w:rFonts w:ascii="宋体" w:eastAsia="宋体" w:hAnsi="宋体" w:cs="宋体" w:hint="eastAsia"/>
          <w:color w:val="333333"/>
          <w:kern w:val="0"/>
          <w:sz w:val="28"/>
          <w:szCs w:val="28"/>
        </w:rPr>
        <w:t>各省要结合降低养老保险单位缴费比例、调整社保缴费基数政策等措施，加快推进企业职工基本养老保险省级统筹，逐步统一养老保险参保缴费、单位及个人缴费基数核定办法等政策，2020年底前实现企业职工基本养老保险基金省级统收统支。</w:t>
      </w:r>
    </w:p>
    <w:p w14:paraId="5A011A5C" w14:textId="77777777" w:rsidR="007D73A5" w:rsidRDefault="00D048C4" w:rsidP="007D73A5">
      <w:pPr>
        <w:widowControl/>
        <w:spacing w:line="360" w:lineRule="atLeast"/>
        <w:ind w:firstLineChars="200" w:firstLine="562"/>
        <w:rPr>
          <w:rFonts w:ascii="微软雅黑" w:eastAsia="微软雅黑" w:hAnsi="微软雅黑" w:cs="宋体"/>
          <w:color w:val="333333"/>
          <w:kern w:val="0"/>
          <w:sz w:val="28"/>
          <w:szCs w:val="28"/>
        </w:rPr>
      </w:pPr>
      <w:r w:rsidRPr="00D048C4">
        <w:rPr>
          <w:rFonts w:ascii="宋体" w:eastAsia="宋体" w:hAnsi="宋体" w:cs="宋体" w:hint="eastAsia"/>
          <w:b/>
          <w:bCs/>
          <w:color w:val="333333"/>
          <w:kern w:val="0"/>
          <w:sz w:val="28"/>
          <w:szCs w:val="28"/>
        </w:rPr>
        <w:t>五、提高养老保险基金中央调剂比例</w:t>
      </w:r>
    </w:p>
    <w:p w14:paraId="160CE1B3" w14:textId="77777777" w:rsidR="007D73A5" w:rsidRDefault="00D048C4" w:rsidP="007D73A5">
      <w:pPr>
        <w:widowControl/>
        <w:spacing w:line="360" w:lineRule="atLeast"/>
        <w:ind w:firstLineChars="200" w:firstLine="560"/>
        <w:rPr>
          <w:rFonts w:ascii="微软雅黑" w:eastAsia="微软雅黑" w:hAnsi="微软雅黑" w:cs="宋体"/>
          <w:color w:val="333333"/>
          <w:kern w:val="0"/>
          <w:sz w:val="28"/>
          <w:szCs w:val="28"/>
        </w:rPr>
      </w:pPr>
      <w:r w:rsidRPr="00D048C4">
        <w:rPr>
          <w:rFonts w:ascii="宋体" w:eastAsia="宋体" w:hAnsi="宋体" w:cs="宋体" w:hint="eastAsia"/>
          <w:color w:val="333333"/>
          <w:kern w:val="0"/>
          <w:sz w:val="28"/>
          <w:szCs w:val="28"/>
        </w:rPr>
        <w:t>加大企业职工基本养老保险基金中央调剂力度，2019年基金中央调剂比例提高至3.5%，进一步均衡各省之间养老保险基金负担，确保企业离退休人员基本养老金按时足额发放。</w:t>
      </w:r>
    </w:p>
    <w:p w14:paraId="1FE35239" w14:textId="77777777" w:rsidR="007D73A5" w:rsidRDefault="00D048C4" w:rsidP="007D73A5">
      <w:pPr>
        <w:widowControl/>
        <w:spacing w:line="360" w:lineRule="atLeast"/>
        <w:ind w:firstLineChars="200" w:firstLine="562"/>
        <w:rPr>
          <w:rFonts w:ascii="微软雅黑" w:eastAsia="微软雅黑" w:hAnsi="微软雅黑" w:cs="宋体"/>
          <w:color w:val="333333"/>
          <w:kern w:val="0"/>
          <w:sz w:val="28"/>
          <w:szCs w:val="28"/>
        </w:rPr>
      </w:pPr>
      <w:r w:rsidRPr="00D048C4">
        <w:rPr>
          <w:rFonts w:ascii="宋体" w:eastAsia="宋体" w:hAnsi="宋体" w:cs="宋体" w:hint="eastAsia"/>
          <w:b/>
          <w:bCs/>
          <w:color w:val="333333"/>
          <w:kern w:val="0"/>
          <w:sz w:val="28"/>
          <w:szCs w:val="28"/>
        </w:rPr>
        <w:t>六、稳步推进社</w:t>
      </w:r>
      <w:proofErr w:type="gramStart"/>
      <w:r w:rsidRPr="00D048C4">
        <w:rPr>
          <w:rFonts w:ascii="宋体" w:eastAsia="宋体" w:hAnsi="宋体" w:cs="宋体" w:hint="eastAsia"/>
          <w:b/>
          <w:bCs/>
          <w:color w:val="333333"/>
          <w:kern w:val="0"/>
          <w:sz w:val="28"/>
          <w:szCs w:val="28"/>
        </w:rPr>
        <w:t>保费征收</w:t>
      </w:r>
      <w:proofErr w:type="gramEnd"/>
      <w:r w:rsidRPr="00D048C4">
        <w:rPr>
          <w:rFonts w:ascii="宋体" w:eastAsia="宋体" w:hAnsi="宋体" w:cs="宋体" w:hint="eastAsia"/>
          <w:b/>
          <w:bCs/>
          <w:color w:val="333333"/>
          <w:kern w:val="0"/>
          <w:sz w:val="28"/>
          <w:szCs w:val="28"/>
        </w:rPr>
        <w:t>体制改革</w:t>
      </w:r>
    </w:p>
    <w:p w14:paraId="5A16E01D" w14:textId="77777777" w:rsidR="007D73A5" w:rsidRDefault="00D048C4" w:rsidP="007D73A5">
      <w:pPr>
        <w:widowControl/>
        <w:spacing w:line="360" w:lineRule="atLeast"/>
        <w:ind w:firstLineChars="200" w:firstLine="560"/>
        <w:rPr>
          <w:rFonts w:ascii="微软雅黑" w:eastAsia="微软雅黑" w:hAnsi="微软雅黑" w:cs="宋体"/>
          <w:color w:val="333333"/>
          <w:kern w:val="0"/>
          <w:sz w:val="28"/>
          <w:szCs w:val="28"/>
        </w:rPr>
      </w:pPr>
      <w:r w:rsidRPr="00D048C4">
        <w:rPr>
          <w:rFonts w:ascii="宋体" w:eastAsia="宋体" w:hAnsi="宋体" w:cs="宋体" w:hint="eastAsia"/>
          <w:color w:val="333333"/>
          <w:kern w:val="0"/>
          <w:sz w:val="28"/>
          <w:szCs w:val="28"/>
        </w:rPr>
        <w:t>企业职工基本养老保险和企业职工其他险种缴费，原则上暂按现行征收体制继续征收，稳定缴费方式，“成熟一省、移交一省”；机关事业单位社保费和城乡居民社保费征管职责如期划转。人力资源社</w:t>
      </w:r>
      <w:r w:rsidRPr="00D048C4">
        <w:rPr>
          <w:rFonts w:ascii="宋体" w:eastAsia="宋体" w:hAnsi="宋体" w:cs="宋体" w:hint="eastAsia"/>
          <w:color w:val="333333"/>
          <w:kern w:val="0"/>
          <w:sz w:val="28"/>
          <w:szCs w:val="28"/>
        </w:rPr>
        <w:lastRenderedPageBreak/>
        <w:t>会保障、税务、财政、</w:t>
      </w:r>
      <w:proofErr w:type="gramStart"/>
      <w:r w:rsidRPr="00D048C4">
        <w:rPr>
          <w:rFonts w:ascii="宋体" w:eastAsia="宋体" w:hAnsi="宋体" w:cs="宋体" w:hint="eastAsia"/>
          <w:color w:val="333333"/>
          <w:kern w:val="0"/>
          <w:sz w:val="28"/>
          <w:szCs w:val="28"/>
        </w:rPr>
        <w:t>医</w:t>
      </w:r>
      <w:proofErr w:type="gramEnd"/>
      <w:r w:rsidRPr="00D048C4">
        <w:rPr>
          <w:rFonts w:ascii="宋体" w:eastAsia="宋体" w:hAnsi="宋体" w:cs="宋体" w:hint="eastAsia"/>
          <w:color w:val="333333"/>
          <w:kern w:val="0"/>
          <w:sz w:val="28"/>
          <w:szCs w:val="28"/>
        </w:rPr>
        <w:t>保部门要抓紧推进信息共享平台建设等各项工作，切实加强信息共享，确保征收工作有序衔接。妥善处理好企业历史欠费问题，在征收体制改革过程中不得自行对企业历史欠费进行集中清缴，不得采取任何增加小</w:t>
      </w:r>
      <w:proofErr w:type="gramStart"/>
      <w:r w:rsidRPr="00D048C4">
        <w:rPr>
          <w:rFonts w:ascii="宋体" w:eastAsia="宋体" w:hAnsi="宋体" w:cs="宋体" w:hint="eastAsia"/>
          <w:color w:val="333333"/>
          <w:kern w:val="0"/>
          <w:sz w:val="28"/>
          <w:szCs w:val="28"/>
        </w:rPr>
        <w:t>微企业</w:t>
      </w:r>
      <w:proofErr w:type="gramEnd"/>
      <w:r w:rsidRPr="00D048C4">
        <w:rPr>
          <w:rFonts w:ascii="宋体" w:eastAsia="宋体" w:hAnsi="宋体" w:cs="宋体" w:hint="eastAsia"/>
          <w:color w:val="333333"/>
          <w:kern w:val="0"/>
          <w:sz w:val="28"/>
          <w:szCs w:val="28"/>
        </w:rPr>
        <w:t>实际缴费负担的做法，避免造成企业生产经营困难。同时，合理调整2019年社保基金收入预算。</w:t>
      </w:r>
    </w:p>
    <w:p w14:paraId="1EA22CCF" w14:textId="77777777" w:rsidR="007D73A5" w:rsidRDefault="00D048C4" w:rsidP="007D73A5">
      <w:pPr>
        <w:widowControl/>
        <w:spacing w:line="360" w:lineRule="atLeast"/>
        <w:ind w:firstLineChars="200" w:firstLine="562"/>
        <w:rPr>
          <w:rFonts w:ascii="微软雅黑" w:eastAsia="微软雅黑" w:hAnsi="微软雅黑" w:cs="宋体"/>
          <w:color w:val="333333"/>
          <w:kern w:val="0"/>
          <w:sz w:val="28"/>
          <w:szCs w:val="28"/>
        </w:rPr>
      </w:pPr>
      <w:r w:rsidRPr="00D048C4">
        <w:rPr>
          <w:rFonts w:ascii="宋体" w:eastAsia="宋体" w:hAnsi="宋体" w:cs="宋体" w:hint="eastAsia"/>
          <w:b/>
          <w:bCs/>
          <w:color w:val="333333"/>
          <w:kern w:val="0"/>
          <w:sz w:val="28"/>
          <w:szCs w:val="28"/>
        </w:rPr>
        <w:t>七、建立工作协调机制</w:t>
      </w:r>
    </w:p>
    <w:p w14:paraId="69059165" w14:textId="77777777" w:rsidR="007D73A5" w:rsidRDefault="00D048C4" w:rsidP="007D73A5">
      <w:pPr>
        <w:widowControl/>
        <w:spacing w:line="360" w:lineRule="atLeast"/>
        <w:ind w:firstLineChars="200" w:firstLine="560"/>
        <w:rPr>
          <w:rFonts w:ascii="微软雅黑" w:eastAsia="微软雅黑" w:hAnsi="微软雅黑" w:cs="宋体"/>
          <w:color w:val="333333"/>
          <w:kern w:val="0"/>
          <w:sz w:val="28"/>
          <w:szCs w:val="28"/>
        </w:rPr>
      </w:pPr>
      <w:r w:rsidRPr="00D048C4">
        <w:rPr>
          <w:rFonts w:ascii="宋体" w:eastAsia="宋体" w:hAnsi="宋体" w:cs="宋体" w:hint="eastAsia"/>
          <w:color w:val="333333"/>
          <w:kern w:val="0"/>
          <w:sz w:val="28"/>
          <w:szCs w:val="28"/>
        </w:rPr>
        <w:t>国务院建立工作协调机制，统筹协调降低社保费率和社</w:t>
      </w:r>
      <w:proofErr w:type="gramStart"/>
      <w:r w:rsidRPr="00D048C4">
        <w:rPr>
          <w:rFonts w:ascii="宋体" w:eastAsia="宋体" w:hAnsi="宋体" w:cs="宋体" w:hint="eastAsia"/>
          <w:color w:val="333333"/>
          <w:kern w:val="0"/>
          <w:sz w:val="28"/>
          <w:szCs w:val="28"/>
        </w:rPr>
        <w:t>保费征收</w:t>
      </w:r>
      <w:proofErr w:type="gramEnd"/>
      <w:r w:rsidRPr="00D048C4">
        <w:rPr>
          <w:rFonts w:ascii="宋体" w:eastAsia="宋体" w:hAnsi="宋体" w:cs="宋体" w:hint="eastAsia"/>
          <w:color w:val="333333"/>
          <w:kern w:val="0"/>
          <w:sz w:val="28"/>
          <w:szCs w:val="28"/>
        </w:rPr>
        <w:t>体制改革相关工作。县级以上地方政府要建立由政府负责人牵头，人力资源社会保障、财政、税务、</w:t>
      </w:r>
      <w:proofErr w:type="gramStart"/>
      <w:r w:rsidRPr="00D048C4">
        <w:rPr>
          <w:rFonts w:ascii="宋体" w:eastAsia="宋体" w:hAnsi="宋体" w:cs="宋体" w:hint="eastAsia"/>
          <w:color w:val="333333"/>
          <w:kern w:val="0"/>
          <w:sz w:val="28"/>
          <w:szCs w:val="28"/>
        </w:rPr>
        <w:t>医</w:t>
      </w:r>
      <w:proofErr w:type="gramEnd"/>
      <w:r w:rsidRPr="00D048C4">
        <w:rPr>
          <w:rFonts w:ascii="宋体" w:eastAsia="宋体" w:hAnsi="宋体" w:cs="宋体" w:hint="eastAsia"/>
          <w:color w:val="333333"/>
          <w:kern w:val="0"/>
          <w:sz w:val="28"/>
          <w:szCs w:val="28"/>
        </w:rPr>
        <w:t>保等部门参加的工作协调机制，统筹协调降低社保费率以及征收体制改革过渡期间的工作衔接，提出具体安排，确保各项工作顺利进行。</w:t>
      </w:r>
    </w:p>
    <w:p w14:paraId="2EFD220E" w14:textId="77777777" w:rsidR="007D73A5" w:rsidRDefault="00D048C4" w:rsidP="007D73A5">
      <w:pPr>
        <w:widowControl/>
        <w:spacing w:line="360" w:lineRule="atLeast"/>
        <w:ind w:firstLineChars="200" w:firstLine="562"/>
        <w:rPr>
          <w:rFonts w:ascii="微软雅黑" w:eastAsia="微软雅黑" w:hAnsi="微软雅黑" w:cs="宋体"/>
          <w:color w:val="333333"/>
          <w:kern w:val="0"/>
          <w:sz w:val="28"/>
          <w:szCs w:val="28"/>
        </w:rPr>
      </w:pPr>
      <w:r w:rsidRPr="00D048C4">
        <w:rPr>
          <w:rFonts w:ascii="宋体" w:eastAsia="宋体" w:hAnsi="宋体" w:cs="宋体" w:hint="eastAsia"/>
          <w:b/>
          <w:bCs/>
          <w:color w:val="333333"/>
          <w:kern w:val="0"/>
          <w:sz w:val="28"/>
          <w:szCs w:val="28"/>
        </w:rPr>
        <w:t>八、认真做好组织落实工作</w:t>
      </w:r>
    </w:p>
    <w:p w14:paraId="5CED5275" w14:textId="5EA65AFA" w:rsidR="002D006A" w:rsidRPr="00D048C4" w:rsidRDefault="00D048C4" w:rsidP="007D73A5">
      <w:pPr>
        <w:widowControl/>
        <w:spacing w:line="360" w:lineRule="atLeast"/>
        <w:ind w:firstLineChars="200" w:firstLine="560"/>
        <w:rPr>
          <w:rFonts w:ascii="微软雅黑" w:eastAsia="微软雅黑" w:hAnsi="微软雅黑" w:cs="宋体"/>
          <w:color w:val="333333"/>
          <w:kern w:val="0"/>
          <w:sz w:val="28"/>
          <w:szCs w:val="28"/>
        </w:rPr>
      </w:pPr>
      <w:r w:rsidRPr="00D048C4">
        <w:rPr>
          <w:rFonts w:ascii="宋体" w:eastAsia="宋体" w:hAnsi="宋体" w:cs="宋体" w:hint="eastAsia"/>
          <w:color w:val="333333"/>
          <w:kern w:val="0"/>
          <w:sz w:val="28"/>
          <w:szCs w:val="28"/>
        </w:rPr>
        <w:t>各地区各有关部门要加强领导，精心组织实施。人力资源社会保障部、财政部、税务总局、国家</w:t>
      </w:r>
      <w:proofErr w:type="gramStart"/>
      <w:r w:rsidRPr="00D048C4">
        <w:rPr>
          <w:rFonts w:ascii="宋体" w:eastAsia="宋体" w:hAnsi="宋体" w:cs="宋体" w:hint="eastAsia"/>
          <w:color w:val="333333"/>
          <w:kern w:val="0"/>
          <w:sz w:val="28"/>
          <w:szCs w:val="28"/>
        </w:rPr>
        <w:t>医</w:t>
      </w:r>
      <w:proofErr w:type="gramEnd"/>
      <w:r w:rsidRPr="00D048C4">
        <w:rPr>
          <w:rFonts w:ascii="宋体" w:eastAsia="宋体" w:hAnsi="宋体" w:cs="宋体" w:hint="eastAsia"/>
          <w:color w:val="333333"/>
          <w:kern w:val="0"/>
          <w:sz w:val="28"/>
          <w:szCs w:val="28"/>
        </w:rPr>
        <w:t>保局要加强指导和监督检查，及时研究解决工作中遇到的问题，确保各项政策措施落到实处。</w:t>
      </w:r>
    </w:p>
    <w:sectPr w:rsidR="002D006A" w:rsidRPr="00D048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C4"/>
    <w:rsid w:val="002D006A"/>
    <w:rsid w:val="003E008B"/>
    <w:rsid w:val="007A70C4"/>
    <w:rsid w:val="007D73A5"/>
    <w:rsid w:val="00B179FB"/>
    <w:rsid w:val="00C03A8A"/>
    <w:rsid w:val="00C87309"/>
    <w:rsid w:val="00D0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E3E1"/>
  <w15:chartTrackingRefBased/>
  <w15:docId w15:val="{09EB99C8-44D1-47BB-8F53-89A43965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48C4"/>
    <w:rPr>
      <w:b/>
      <w:bCs/>
    </w:rPr>
  </w:style>
  <w:style w:type="paragraph" w:customStyle="1" w:styleId="p">
    <w:name w:val="p"/>
    <w:basedOn w:val="a"/>
    <w:rsid w:val="00D048C4"/>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7D73A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9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349357789@qq.com</dc:creator>
  <cp:keywords/>
  <dc:description/>
  <cp:lastModifiedBy>349357789@qq.com</cp:lastModifiedBy>
  <cp:revision>2</cp:revision>
  <dcterms:created xsi:type="dcterms:W3CDTF">2024-05-22T03:46:00Z</dcterms:created>
  <dcterms:modified xsi:type="dcterms:W3CDTF">2024-05-22T03:54:00Z</dcterms:modified>
</cp:coreProperties>
</file>